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widowControl w:val="false"/>
        <w:suppressAutoHyphens w:val="true"/>
        <w:bidi w:val="0"/>
        <w:spacing w:before="61" w:after="0"/>
        <w:ind w:hanging="0" w:left="4592" w:right="2494"/>
        <w:jc w:val="left"/>
        <w:rPr/>
      </w:pPr>
      <w:r>
        <w:rPr>
          <w:color w:val="3465A4"/>
          <w:sz w:val="26"/>
          <w:szCs w:val="26"/>
          <w:shd w:fill="auto" w:val="clear"/>
        </w:rPr>
        <w:t>PERSONAL</w:t>
      </w:r>
      <w:r>
        <w:rPr>
          <w:color w:val="3465A4"/>
          <w:spacing w:val="-3"/>
          <w:sz w:val="26"/>
          <w:szCs w:val="26"/>
          <w:shd w:fill="auto" w:val="clear"/>
        </w:rPr>
        <w:t xml:space="preserve"> PROFILE</w:t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2" w:after="0"/>
        <w:rPr>
          <w:sz w:val="23"/>
        </w:rPr>
      </w:pPr>
      <w:r>
        <w:rPr>
          <w:sz w:val="23"/>
        </w:rPr>
      </w:r>
    </w:p>
    <w:p>
      <w:pPr>
        <w:pStyle w:val="BodyText"/>
        <w:ind w:left="960"/>
        <w:rPr>
          <w:color w:val="3465A4"/>
          <w:highlight w:val="none"/>
          <w:shd w:fill="auto" w:val="clear"/>
        </w:rPr>
      </w:pPr>
      <w:r>
        <w:rPr>
          <w:color w:val="3465A4"/>
          <w:shd w:fill="auto" w:val="clear"/>
        </w:rPr>
        <w:t>PERSONAL</w:t>
      </w:r>
      <w:r>
        <w:rPr>
          <w:color w:val="3465A4"/>
          <w:spacing w:val="-3"/>
          <w:shd w:fill="auto" w:val="clear"/>
        </w:rPr>
        <w:t xml:space="preserve"> </w:t>
      </w:r>
      <w:r>
        <w:rPr>
          <w:color w:val="3465A4"/>
          <w:shd w:fill="auto" w:val="clear"/>
        </w:rPr>
        <w:t>DETAILS</w:t>
      </w:r>
    </w:p>
    <w:p>
      <w:pPr>
        <w:pStyle w:val="BodyText"/>
        <w:rPr>
          <w:sz w:val="24"/>
        </w:rPr>
      </w:pPr>
      <w:r>
        <w:rPr>
          <w:sz w:val="24"/>
        </w:rPr>
      </w:r>
    </w:p>
    <w:p>
      <w:pPr>
        <w:pStyle w:val="BodyText"/>
        <w:widowControl w:val="false"/>
        <w:suppressAutoHyphens w:val="true"/>
        <w:bidi w:val="0"/>
        <w:spacing w:lineRule="auto" w:line="240" w:before="63" w:after="0"/>
        <w:ind w:hanging="0" w:left="964" w:right="4649"/>
        <w:jc w:val="left"/>
        <w:rPr/>
      </w:pPr>
      <w:r>
        <mc:AlternateContent>
          <mc:Choice Requires="wpg">
            <w:drawing>
              <wp:anchor behindDoc="0" distT="635" distB="0" distL="1270" distR="0" simplePos="0" locked="0" layoutInCell="0" allowOverlap="1" relativeHeight="2">
                <wp:simplePos x="0" y="0"/>
                <wp:positionH relativeFrom="page">
                  <wp:posOffset>5909310</wp:posOffset>
                </wp:positionH>
                <wp:positionV relativeFrom="paragraph">
                  <wp:posOffset>6350</wp:posOffset>
                </wp:positionV>
                <wp:extent cx="1448435" cy="1975485"/>
                <wp:effectExtent l="1270" t="635" r="0" b="0"/>
                <wp:wrapNone/>
                <wp:docPr id="1" name="Group 2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8280" cy="1975320"/>
                          <a:chOff x="0" y="0"/>
                          <a:chExt cx="1448280" cy="1975320"/>
                        </a:xfrm>
                      </wpg:grpSpPr>
                      <wps:wsp>
                        <wps:cNvPr id="2" name="AutoShape 4"/>
                        <wps:cNvSpPr/>
                        <wps:spPr>
                          <a:xfrm>
                            <a:off x="0" y="0"/>
                            <a:ext cx="1448280" cy="1975320"/>
                          </a:xfrm>
                          <a:custGeom>
                            <a:avLst/>
                            <a:gdLst>
                              <a:gd name="textAreaLeft" fmla="*/ 0 w 821160"/>
                              <a:gd name="textAreaRight" fmla="*/ 823320 w 821160"/>
                              <a:gd name="textAreaTop" fmla="*/ 0 h 1119960"/>
                              <a:gd name="textAreaBottom" fmla="*/ 1122120 h 1119960"/>
                            </a:gdLst>
                            <a:ahLst/>
                            <a:rect l="textAreaLeft" t="textAreaTop" r="textAreaRight" b="textAreaBottom"/>
                            <a:pathLst>
                              <a:path w="2281" h="3111">
                                <a:moveTo>
                                  <a:pt x="2280" y="10"/>
                                </a:moveTo>
                                <a:lnTo>
                                  <a:pt x="2271" y="10"/>
                                </a:lnTo>
                                <a:lnTo>
                                  <a:pt x="2271" y="3102"/>
                                </a:lnTo>
                                <a:lnTo>
                                  <a:pt x="9" y="3102"/>
                                </a:lnTo>
                                <a:lnTo>
                                  <a:pt x="9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3102"/>
                                </a:lnTo>
                                <a:lnTo>
                                  <a:pt x="0" y="3111"/>
                                </a:lnTo>
                                <a:lnTo>
                                  <a:pt x="9" y="3111"/>
                                </a:lnTo>
                                <a:lnTo>
                                  <a:pt x="2271" y="3111"/>
                                </a:lnTo>
                                <a:lnTo>
                                  <a:pt x="2280" y="3111"/>
                                </a:lnTo>
                                <a:lnTo>
                                  <a:pt x="2280" y="3102"/>
                                </a:lnTo>
                                <a:lnTo>
                                  <a:pt x="2280" y="10"/>
                                </a:lnTo>
                                <a:close/>
                                <a:moveTo>
                                  <a:pt x="2280" y="0"/>
                                </a:moveTo>
                                <a:lnTo>
                                  <a:pt x="2271" y="0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9" y="10"/>
                                </a:lnTo>
                                <a:lnTo>
                                  <a:pt x="2271" y="10"/>
                                </a:lnTo>
                                <a:lnTo>
                                  <a:pt x="2280" y="10"/>
                                </a:lnTo>
                                <a:lnTo>
                                  <a:pt x="22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" name="Picture 3" descr=""/>
                          <pic:cNvPicPr/>
                        </pic:nvPicPr>
                        <pic:blipFill>
                          <a:blip r:embed="rId2"/>
                          <a:stretch/>
                        </pic:blipFill>
                        <pic:spPr>
                          <a:xfrm>
                            <a:off x="70560" y="7560"/>
                            <a:ext cx="1304280" cy="18381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shape_0" alt="Group 2" style="position:absolute;margin-left:465.3pt;margin-top:0.5pt;width:114.05pt;height:155.55pt" coordorigin="9306,10" coordsize="2281,311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_0" ID="Picture 3" stroked="f" o:allowincell="f" style="position:absolute;left:9417;top:22;width:2053;height:2894;mso-wrap-style:none;v-text-anchor:middle;mso-position-horizontal-relative:page" type="_x0000_t75">
                  <v:imagedata r:id="rId3" o:detectmouseclick="t"/>
                  <v:stroke color="#3465a4" joinstyle="round" endcap="flat"/>
                  <w10:wrap type="none"/>
                </v:shape>
              </v:group>
            </w:pict>
          </mc:Fallback>
        </mc:AlternateContent>
      </w:r>
      <w:r>
        <w:rPr>
          <w:sz w:val="24"/>
          <w:szCs w:val="24"/>
        </w:rPr>
        <w:t>Mr.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Uttam Mandal</w:t>
      </w:r>
      <w:r>
        <w:rPr>
          <w:spacing w:val="1"/>
          <w:sz w:val="24"/>
          <w:szCs w:val="24"/>
        </w:rPr>
        <w:t xml:space="preserve"> </w:t>
      </w:r>
    </w:p>
    <w:p>
      <w:pPr>
        <w:pStyle w:val="BodyText"/>
        <w:widowControl w:val="false"/>
        <w:suppressAutoHyphens w:val="true"/>
        <w:bidi w:val="0"/>
        <w:spacing w:lineRule="auto" w:line="240" w:before="63" w:after="0"/>
        <w:ind w:hanging="0" w:left="964" w:right="4649"/>
        <w:jc w:val="left"/>
        <w:rPr/>
      </w:pPr>
      <w:r>
        <w:rPr>
          <w:sz w:val="24"/>
          <w:szCs w:val="24"/>
        </w:rPr>
        <w:t>Assistant Professor,</w:t>
      </w:r>
    </w:p>
    <w:p>
      <w:pPr>
        <w:pStyle w:val="BodyText"/>
        <w:widowControl w:val="false"/>
        <w:suppressAutoHyphens w:val="true"/>
        <w:bidi w:val="0"/>
        <w:spacing w:lineRule="auto" w:line="240" w:before="63" w:after="0"/>
        <w:ind w:hanging="0" w:left="964" w:right="4479"/>
        <w:jc w:val="left"/>
        <w:rPr/>
      </w:pPr>
      <w:r>
        <w:rPr>
          <w:sz w:val="24"/>
          <w:szCs w:val="24"/>
        </w:rPr>
        <w:t>Department of Physics,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Bankura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Sammilani</w:t>
      </w:r>
      <w:r>
        <w:rPr>
          <w:spacing w:val="-7"/>
          <w:sz w:val="24"/>
          <w:szCs w:val="24"/>
        </w:rPr>
        <w:t xml:space="preserve"> C</w:t>
      </w:r>
      <w:r>
        <w:rPr>
          <w:sz w:val="24"/>
          <w:szCs w:val="24"/>
        </w:rPr>
        <w:t>ollege</w:t>
      </w:r>
    </w:p>
    <w:p>
      <w:pPr>
        <w:pStyle w:val="BodyText"/>
        <w:spacing w:lineRule="auto" w:line="240" w:before="1" w:after="0"/>
        <w:ind w:left="960"/>
        <w:rPr>
          <w:sz w:val="24"/>
          <w:szCs w:val="24"/>
        </w:rPr>
      </w:pPr>
      <w:r>
        <w:rPr>
          <w:sz w:val="24"/>
          <w:szCs w:val="24"/>
        </w:rPr>
        <w:t>Kenduadihi,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Bankura-722101</w:t>
      </w:r>
    </w:p>
    <w:p>
      <w:pPr>
        <w:pStyle w:val="BodyText"/>
        <w:widowControl w:val="false"/>
        <w:suppressAutoHyphens w:val="true"/>
        <w:bidi w:val="0"/>
        <w:spacing w:lineRule="auto" w:line="240" w:before="127" w:after="0"/>
        <w:ind w:hanging="0" w:left="964" w:right="4365"/>
        <w:jc w:val="left"/>
        <w:rPr/>
      </w:pPr>
      <w:r>
        <w:rPr>
          <w:sz w:val="24"/>
          <w:szCs w:val="24"/>
        </w:rPr>
        <w:t>Education qualification: M.Sc,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Persuing Ph.D</w:t>
      </w:r>
    </w:p>
    <w:p>
      <w:pPr>
        <w:pStyle w:val="BodyText"/>
        <w:widowControl w:val="false"/>
        <w:suppressAutoHyphens w:val="true"/>
        <w:bidi w:val="0"/>
        <w:spacing w:lineRule="auto" w:line="240" w:before="127" w:after="0"/>
        <w:ind w:hanging="0" w:left="964" w:right="4365"/>
        <w:jc w:val="left"/>
        <w:rPr>
          <w:sz w:val="24"/>
          <w:szCs w:val="24"/>
        </w:rPr>
      </w:pPr>
      <w:r>
        <w:rPr>
          <w:sz w:val="24"/>
          <w:szCs w:val="24"/>
        </w:rPr>
        <w:t>Contact Number: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9474777347</w:t>
      </w:r>
    </w:p>
    <w:p>
      <w:pPr>
        <w:pStyle w:val="BodyText"/>
        <w:widowControl w:val="false"/>
        <w:tabs>
          <w:tab w:val="clear" w:pos="720"/>
          <w:tab w:val="left" w:pos="4250" w:leader="none"/>
        </w:tabs>
        <w:suppressAutoHyphens w:val="true"/>
        <w:bidi w:val="0"/>
        <w:spacing w:lineRule="auto" w:line="360" w:before="0" w:after="0"/>
        <w:ind w:hanging="0" w:left="397" w:right="5613"/>
        <w:jc w:val="center"/>
        <w:rPr/>
      </w:pPr>
      <w:r>
        <w:rPr>
          <w:sz w:val="24"/>
          <w:szCs w:val="24"/>
        </w:rPr>
        <w:t xml:space="preserve">Email: </w:t>
      </w:r>
      <w:hyperlink r:id="rId4">
        <w:r>
          <w:rPr>
            <w:rStyle w:val="Style9"/>
            <w:color w:val="0462C1"/>
            <w:sz w:val="24"/>
            <w:szCs w:val="24"/>
            <w:u w:val="single" w:color="0462C1"/>
          </w:rPr>
          <w:t>uttammandal150@gmail.com</w:t>
        </w:r>
      </w:hyperlink>
      <w:r>
        <w:rPr>
          <w:color w:val="0462C1"/>
          <w:spacing w:val="-52"/>
          <w:sz w:val="24"/>
          <w:szCs w:val="24"/>
        </w:rPr>
        <w:t xml:space="preserve">  </w:t>
      </w:r>
    </w:p>
    <w:p>
      <w:pPr>
        <w:pStyle w:val="BodyText"/>
        <w:widowControl w:val="false"/>
        <w:tabs>
          <w:tab w:val="clear" w:pos="720"/>
          <w:tab w:val="left" w:pos="4250" w:leader="none"/>
        </w:tabs>
        <w:suppressAutoHyphens w:val="true"/>
        <w:bidi w:val="0"/>
        <w:spacing w:lineRule="auto" w:line="360" w:before="0" w:after="0"/>
        <w:ind w:hanging="0" w:left="397" w:right="5613"/>
        <w:jc w:val="left"/>
        <w:rPr/>
      </w:pPr>
      <w:r>
        <w:rPr>
          <w:color w:val="0462C1"/>
          <w:spacing w:val="-52"/>
          <w:sz w:val="24"/>
          <w:szCs w:val="24"/>
        </w:rPr>
        <w:t xml:space="preserve">                         </w:t>
      </w:r>
      <w:r>
        <w:rPr>
          <w:sz w:val="24"/>
          <w:szCs w:val="24"/>
        </w:rPr>
        <w:t>Date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of Joining: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06.04.2010</w:t>
      </w:r>
    </w:p>
    <w:p>
      <w:pPr>
        <w:pStyle w:val="BodyText"/>
        <w:widowControl w:val="false"/>
        <w:tabs>
          <w:tab w:val="clear" w:pos="720"/>
          <w:tab w:val="left" w:pos="4250" w:leader="none"/>
        </w:tabs>
        <w:suppressAutoHyphens w:val="true"/>
        <w:bidi w:val="0"/>
        <w:spacing w:lineRule="auto" w:line="360" w:before="0" w:after="0"/>
        <w:ind w:hanging="0" w:left="397" w:right="5386"/>
        <w:jc w:val="center"/>
        <w:rPr/>
      </w:pP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>Area of Teaching: Mathematical Physics,      Electrostatics, Magnetostatics, Quantum Mechanics,</w:t>
      </w:r>
      <w:r>
        <w:rPr>
          <w:spacing w:val="-52"/>
          <w:sz w:val="24"/>
          <w:szCs w:val="24"/>
        </w:rPr>
        <w:t xml:space="preserve"> </w:t>
      </w:r>
      <w:r>
        <w:rPr>
          <w:sz w:val="24"/>
          <w:szCs w:val="24"/>
        </w:rPr>
        <w:t>Electromagnetic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Theory.</w:t>
      </w:r>
    </w:p>
    <w:p>
      <w:pPr>
        <w:pStyle w:val="BodyText"/>
        <w:widowControl w:val="false"/>
        <w:tabs>
          <w:tab w:val="clear" w:pos="720"/>
          <w:tab w:val="left" w:pos="960" w:leader="none"/>
        </w:tabs>
        <w:suppressAutoHyphens w:val="true"/>
        <w:bidi w:val="0"/>
        <w:spacing w:lineRule="auto" w:line="360" w:before="0" w:after="0"/>
        <w:ind w:hanging="0" w:left="567" w:right="2154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sz w:val="24"/>
          <w:szCs w:val="24"/>
        </w:rPr>
        <w:t>Research Interest: Material science</w:t>
      </w:r>
    </w:p>
    <w:p>
      <w:pPr>
        <w:pStyle w:val="BodyText"/>
        <w:widowControl w:val="false"/>
        <w:suppressAutoHyphens w:val="true"/>
        <w:bidi w:val="0"/>
        <w:spacing w:before="92" w:after="0"/>
        <w:ind w:hanging="0" w:left="567" w:right="0"/>
        <w:jc w:val="center"/>
        <w:rPr>
          <w:color w:val="3465A4"/>
        </w:rPr>
      </w:pPr>
      <w:r>
        <w:rPr>
          <w:i/>
          <w:iCs/>
          <w:color w:val="3465A4"/>
          <w:sz w:val="28"/>
          <w:szCs w:val="28"/>
          <w:u w:val="single"/>
          <w:shd w:fill="auto" w:val="clear"/>
        </w:rPr>
        <w:t>List</w:t>
      </w:r>
      <w:r>
        <w:rPr>
          <w:i/>
          <w:iCs/>
          <w:color w:val="3465A4"/>
          <w:spacing w:val="-4"/>
          <w:sz w:val="28"/>
          <w:szCs w:val="28"/>
          <w:u w:val="single"/>
          <w:shd w:fill="auto" w:val="clear"/>
        </w:rPr>
        <w:t xml:space="preserve"> </w:t>
      </w:r>
      <w:r>
        <w:rPr>
          <w:i/>
          <w:iCs/>
          <w:color w:val="3465A4"/>
          <w:sz w:val="28"/>
          <w:szCs w:val="28"/>
          <w:u w:val="single"/>
          <w:shd w:fill="auto" w:val="clear"/>
        </w:rPr>
        <w:t>of</w:t>
      </w:r>
      <w:r>
        <w:rPr>
          <w:i/>
          <w:iCs/>
          <w:color w:val="3465A4"/>
          <w:spacing w:val="-2"/>
          <w:sz w:val="28"/>
          <w:szCs w:val="28"/>
          <w:u w:val="single"/>
          <w:shd w:fill="auto" w:val="clear"/>
        </w:rPr>
        <w:t xml:space="preserve"> </w:t>
      </w:r>
      <w:r>
        <w:rPr>
          <w:i/>
          <w:iCs/>
          <w:color w:val="3465A4"/>
          <w:sz w:val="28"/>
          <w:szCs w:val="28"/>
          <w:u w:val="single"/>
          <w:shd w:fill="auto" w:val="clear"/>
        </w:rPr>
        <w:t>Research</w:t>
      </w:r>
      <w:r>
        <w:rPr>
          <w:i/>
          <w:iCs/>
          <w:color w:val="3465A4"/>
          <w:spacing w:val="-2"/>
          <w:sz w:val="28"/>
          <w:szCs w:val="28"/>
          <w:u w:val="single"/>
          <w:shd w:fill="auto" w:val="clear"/>
        </w:rPr>
        <w:t xml:space="preserve"> </w:t>
      </w:r>
      <w:r>
        <w:rPr>
          <w:i/>
          <w:iCs/>
          <w:color w:val="3465A4"/>
          <w:sz w:val="28"/>
          <w:szCs w:val="28"/>
          <w:u w:val="single"/>
          <w:shd w:fill="auto" w:val="clear"/>
        </w:rPr>
        <w:t>Papers</w:t>
      </w:r>
      <w:r>
        <w:rPr>
          <w:i/>
          <w:iCs/>
          <w:color w:val="3465A4"/>
          <w:spacing w:val="-2"/>
          <w:sz w:val="28"/>
          <w:szCs w:val="28"/>
          <w:u w:val="single"/>
          <w:shd w:fill="auto" w:val="clear"/>
        </w:rPr>
        <w:t xml:space="preserve"> </w:t>
      </w:r>
      <w:r>
        <w:rPr>
          <w:i/>
          <w:iCs/>
          <w:color w:val="3465A4"/>
          <w:sz w:val="28"/>
          <w:szCs w:val="28"/>
          <w:u w:val="single"/>
          <w:shd w:fill="auto" w:val="clear"/>
        </w:rPr>
        <w:t>published</w:t>
      </w:r>
      <w:r>
        <w:rPr>
          <w:i/>
          <w:iCs/>
          <w:color w:val="3465A4"/>
          <w:spacing w:val="-5"/>
          <w:sz w:val="28"/>
          <w:szCs w:val="28"/>
          <w:u w:val="single"/>
          <w:shd w:fill="auto" w:val="clear"/>
        </w:rPr>
        <w:t xml:space="preserve"> </w:t>
      </w:r>
      <w:r>
        <w:rPr>
          <w:i/>
          <w:iCs/>
          <w:color w:val="3465A4"/>
          <w:sz w:val="28"/>
          <w:szCs w:val="28"/>
          <w:u w:val="single"/>
          <w:shd w:fill="auto" w:val="clear"/>
        </w:rPr>
        <w:t>in</w:t>
      </w:r>
      <w:r>
        <w:rPr>
          <w:i/>
          <w:iCs/>
          <w:color w:val="3465A4"/>
          <w:spacing w:val="-2"/>
          <w:sz w:val="28"/>
          <w:szCs w:val="28"/>
          <w:u w:val="single"/>
          <w:shd w:fill="auto" w:val="clear"/>
        </w:rPr>
        <w:t xml:space="preserve"> </w:t>
      </w:r>
      <w:r>
        <w:rPr>
          <w:i/>
          <w:iCs/>
          <w:color w:val="3465A4"/>
          <w:sz w:val="28"/>
          <w:szCs w:val="28"/>
          <w:u w:val="single"/>
          <w:shd w:fill="auto" w:val="clear"/>
        </w:rPr>
        <w:t>National/Internatial</w:t>
      </w:r>
      <w:r>
        <w:rPr>
          <w:i/>
          <w:iCs/>
          <w:color w:val="3465A4"/>
          <w:spacing w:val="-4"/>
          <w:sz w:val="28"/>
          <w:szCs w:val="28"/>
          <w:u w:val="single"/>
          <w:shd w:fill="auto" w:val="clear"/>
        </w:rPr>
        <w:t xml:space="preserve"> </w:t>
      </w:r>
      <w:r>
        <w:rPr>
          <w:i/>
          <w:iCs/>
          <w:color w:val="3465A4"/>
          <w:sz w:val="28"/>
          <w:szCs w:val="28"/>
          <w:u w:val="single"/>
          <w:shd w:fill="auto" w:val="clear"/>
        </w:rPr>
        <w:t>Journal</w:t>
      </w:r>
    </w:p>
    <w:p>
      <w:pPr>
        <w:pStyle w:val="BodyText"/>
        <w:widowControl w:val="false"/>
        <w:suppressAutoHyphens w:val="true"/>
        <w:bidi w:val="0"/>
        <w:spacing w:before="92" w:after="0"/>
        <w:ind w:hanging="454" w:left="170" w:right="0"/>
        <w:jc w:val="both"/>
        <w:rPr/>
      </w:pPr>
      <w:r>
        <w:rPr>
          <w:i/>
          <w:iCs/>
          <w:color w:val="000000"/>
          <w:sz w:val="24"/>
          <w:szCs w:val="24"/>
          <w:u w:val="none"/>
          <w:shd w:fill="auto" w:val="clear"/>
        </w:rPr>
        <w:t xml:space="preserve">     </w:t>
      </w:r>
      <w:r>
        <w:rPr>
          <w:i/>
          <w:iCs/>
          <w:color w:val="000000"/>
          <w:sz w:val="24"/>
          <w:szCs w:val="24"/>
          <w:u w:val="none"/>
          <w:shd w:fill="auto" w:val="clear"/>
        </w:rPr>
        <w:t xml:space="preserve">7. A novel one-dimensional thiocyanate-bridged cobalt(III) complex: synthesis, crystal structure characterization and Hirshfeld surface analysis. Uttam Mandal, Corrado Rizzoli, Bikash Chakraborty, Debasis Bandyopadhyay, Santanu Mandal, Acta Crystallography C Structural Chemistry 80 (2024). </w:t>
      </w:r>
      <w:hyperlink r:id="rId5">
        <w:r>
          <w:rPr>
            <w:rStyle w:val="Hyperlink"/>
            <w:i/>
            <w:iCs/>
            <w:color w:val="000000"/>
            <w:sz w:val="24"/>
            <w:szCs w:val="24"/>
            <w:u w:val="none"/>
            <w:shd w:fill="auto" w:val="clear"/>
          </w:rPr>
          <w:t>https://doi.org/10.1107/S2053229624006375</w:t>
        </w:r>
      </w:hyperlink>
      <w:r>
        <w:rPr>
          <w:i/>
          <w:iCs/>
          <w:color w:val="000000"/>
          <w:sz w:val="24"/>
          <w:szCs w:val="24"/>
          <w:u w:val="none"/>
          <w:shd w:fill="auto" w:val="clear"/>
        </w:rPr>
        <w:t>.</w:t>
      </w:r>
    </w:p>
    <w:p>
      <w:pPr>
        <w:pStyle w:val="BodyText"/>
        <w:widowControl w:val="false"/>
        <w:suppressAutoHyphens w:val="true"/>
        <w:bidi w:val="0"/>
        <w:spacing w:before="92" w:after="0"/>
        <w:ind w:hanging="0" w:left="170" w:right="0"/>
        <w:jc w:val="both"/>
        <w:rPr/>
      </w:pPr>
      <w:r>
        <w:rPr>
          <w:i/>
          <w:iCs/>
          <w:color w:val="000000"/>
          <w:sz w:val="24"/>
          <w:szCs w:val="24"/>
          <w:u w:val="none"/>
          <w:shd w:fill="auto" w:val="clear"/>
        </w:rPr>
        <w:t xml:space="preserve">6. Synthesis, crystal structure, Hirshfeld surface analysis, and characterization of a new 1-D dicyanamide-bridged polymeric Mn(III) complex. Uttam Mandal, Corrado, Rizzoli, Bikash Chakraborty, Swapnadip Roy, Debasis Bandyopadhyay, Santanu Mandal. Transition Metal Chemistry (2024). </w:t>
      </w:r>
      <w:hyperlink r:id="rId6">
        <w:r>
          <w:rPr>
            <w:rStyle w:val="Hyperlink"/>
            <w:i/>
            <w:iCs/>
            <w:color w:val="000000"/>
            <w:sz w:val="24"/>
            <w:szCs w:val="24"/>
            <w:shd w:fill="auto" w:val="clear"/>
          </w:rPr>
          <w:t>https://doi.org/10.1007/s11243-024-00589-4</w:t>
        </w:r>
      </w:hyperlink>
      <w:r>
        <w:rPr>
          <w:i/>
          <w:iCs/>
          <w:color w:val="000000"/>
          <w:sz w:val="24"/>
          <w:szCs w:val="24"/>
          <w:u w:val="none"/>
          <w:shd w:fill="auto" w:val="clear"/>
        </w:rPr>
        <w:t>.</w:t>
      </w:r>
    </w:p>
    <w:p>
      <w:pPr>
        <w:pStyle w:val="BodyText"/>
        <w:widowControl w:val="false"/>
        <w:suppressAutoHyphens w:val="true"/>
        <w:bidi w:val="0"/>
        <w:spacing w:before="92" w:after="0"/>
        <w:ind w:hanging="0" w:left="227" w:right="0"/>
        <w:jc w:val="both"/>
        <w:rPr/>
      </w:pPr>
      <w:r>
        <w:rPr>
          <w:color w:val="000000"/>
          <w:sz w:val="24"/>
          <w:szCs w:val="24"/>
          <w:shd w:fill="auto" w:val="clear"/>
        </w:rPr>
        <w:t xml:space="preserve">5. Synthesis, crystal structure, and characterization of two new end-to-end 1D pseudohalide bridged manganese(III) complexes. Uttam Mandal, Corrado Rizzoli, Bikash Chakraborty, Srikanta Karmakar, Santanu Mandal, Debasis Bandyopadhyay. Transition Metal Chemistry (2024). </w:t>
      </w:r>
      <w:hyperlink r:id="rId7">
        <w:r>
          <w:rPr>
            <w:rStyle w:val="Hyperlink"/>
            <w:color w:val="000000"/>
            <w:sz w:val="24"/>
            <w:szCs w:val="24"/>
            <w:shd w:fill="auto" w:val="clear"/>
          </w:rPr>
          <w:t>https://doi.org/10.1007/s11243-023-00569-0</w:t>
        </w:r>
      </w:hyperlink>
      <w:r>
        <w:rPr>
          <w:color w:val="000000"/>
          <w:sz w:val="24"/>
          <w:szCs w:val="24"/>
          <w:shd w:fill="auto" w:val="clear"/>
        </w:rPr>
        <w:t>.</w:t>
      </w:r>
    </w:p>
    <w:p>
      <w:pPr>
        <w:pStyle w:val="BodyText"/>
        <w:widowControl w:val="false"/>
        <w:suppressAutoHyphens w:val="true"/>
        <w:bidi w:val="0"/>
        <w:spacing w:before="92" w:after="0"/>
        <w:ind w:hanging="0" w:left="227" w:right="0"/>
        <w:jc w:val="both"/>
        <w:rPr/>
      </w:pPr>
      <w:r>
        <w:rPr>
          <w:color w:val="000000"/>
          <w:sz w:val="24"/>
          <w:szCs w:val="24"/>
          <w:shd w:fill="auto" w:val="clear"/>
        </w:rPr>
        <w:t xml:space="preserve">4. Synthesis, crystal structure, Hirshfeld surface analysis and characterization of two new mononuclear Ni(II) complexes. Uttam Mandal, Corrado Rizzoli, Bikash Chakraborty, Debasis Bandyopadhyay, Santanu Mandal. Journal of Molecular Structure 1302 (2024) 137420. </w:t>
      </w:r>
      <w:hyperlink r:id="rId8">
        <w:r>
          <w:rPr>
            <w:rStyle w:val="Hyperlink"/>
            <w:color w:val="000000"/>
            <w:sz w:val="24"/>
            <w:szCs w:val="24"/>
            <w:shd w:fill="auto" w:val="clear"/>
          </w:rPr>
          <w:t>https://doi.org/10.1016/j.molstruc.2023.137420</w:t>
        </w:r>
      </w:hyperlink>
      <w:r>
        <w:rPr>
          <w:color w:val="000000"/>
          <w:sz w:val="24"/>
          <w:szCs w:val="24"/>
          <w:shd w:fill="auto" w:val="clear"/>
        </w:rPr>
        <w:t>.</w:t>
      </w:r>
    </w:p>
    <w:p>
      <w:pPr>
        <w:pStyle w:val="BodyText"/>
        <w:widowControl w:val="false"/>
        <w:suppressAutoHyphens w:val="true"/>
        <w:bidi w:val="0"/>
        <w:spacing w:before="92" w:after="0"/>
        <w:ind w:hanging="0" w:left="227" w:right="0"/>
        <w:jc w:val="both"/>
        <w:rPr>
          <w:sz w:val="24"/>
          <w:szCs w:val="24"/>
        </w:rPr>
      </w:pPr>
      <w:r>
        <w:rPr>
          <w:color w:val="000000"/>
          <w:sz w:val="24"/>
          <w:szCs w:val="24"/>
          <w:shd w:fill="auto" w:val="clear"/>
        </w:rPr>
        <w:t xml:space="preserve">3. A study on Transition Metal Complexes of the First Row Luminescent. Uttam Mandal.NeuroQuantology|July 2022|20(2022)| 3163-3170, doi:10.14704/nq.2022.20.8.NQ44346 </w:t>
      </w:r>
    </w:p>
    <w:p>
      <w:pPr>
        <w:pStyle w:val="BodyText"/>
        <w:widowControl w:val="false"/>
        <w:suppressAutoHyphens w:val="true"/>
        <w:bidi w:val="0"/>
        <w:spacing w:before="92" w:after="0"/>
        <w:ind w:hanging="0" w:left="227" w:right="0"/>
        <w:jc w:val="both"/>
        <w:rPr/>
      </w:pPr>
      <w:r>
        <w:rPr>
          <w:i/>
          <w:iCs/>
          <w:color w:val="000000"/>
          <w:sz w:val="24"/>
          <w:szCs w:val="24"/>
          <w:u w:val="none"/>
          <w:shd w:fill="auto" w:val="clear"/>
        </w:rPr>
        <w:t xml:space="preserve">2. Synthesis, crystal structure, and antibacterial activity of manganese(III) and cobalt(III) complexes containing pentadentate Schiff bases of a common amine and thiocyanate. Santanu Mandal, Tinku Sen, Uttam Mandal, Dipankar Bhunia, Corrado Rizzoli, Debasis Bandyopadhyay. Journal of Coordination Chemistry 72 (2019) 3614–3624. </w:t>
      </w:r>
      <w:hyperlink r:id="rId9">
        <w:r>
          <w:rPr>
            <w:rStyle w:val="Hyperlink"/>
            <w:i/>
            <w:iCs/>
            <w:color w:val="000000"/>
            <w:sz w:val="24"/>
            <w:szCs w:val="24"/>
            <w:shd w:fill="auto" w:val="clear"/>
          </w:rPr>
          <w:t>https://doi.org/10.1080/00958972.2019.1704275</w:t>
        </w:r>
      </w:hyperlink>
      <w:r>
        <w:rPr>
          <w:i/>
          <w:iCs/>
          <w:color w:val="000000"/>
          <w:sz w:val="24"/>
          <w:szCs w:val="24"/>
          <w:u w:val="none"/>
          <w:shd w:fill="auto" w:val="clear"/>
        </w:rPr>
        <w:t>.</w:t>
      </w:r>
    </w:p>
    <w:p>
      <w:pPr>
        <w:pStyle w:val="BodyText"/>
        <w:widowControl w:val="false"/>
        <w:suppressAutoHyphens w:val="true"/>
        <w:bidi w:val="0"/>
        <w:spacing w:before="92" w:after="0"/>
        <w:ind w:hanging="0" w:left="227" w:right="0"/>
        <w:jc w:val="both"/>
        <w:rPr/>
      </w:pPr>
      <w:r>
        <w:rPr>
          <w:color w:val="000000"/>
          <w:sz w:val="24"/>
          <w:szCs w:val="24"/>
          <w:shd w:fill="auto" w:val="clear"/>
        </w:rPr>
        <w:t xml:space="preserve">1. Synthesis and crystal structure of some first row transition metals containing a common Schiff base. Uttam Mandal, Santanu Mandal, Bikash Chakraborty, Corrado Rizzoli, Debasis Bandyopadhyay. Polyhedron 177 (2020). </w:t>
      </w:r>
      <w:hyperlink r:id="rId10">
        <w:r>
          <w:rPr>
            <w:rStyle w:val="Hyperlink"/>
            <w:color w:val="000000"/>
            <w:sz w:val="24"/>
            <w:szCs w:val="24"/>
            <w:shd w:fill="auto" w:val="clear"/>
          </w:rPr>
          <w:t>https://doi.org/10.1016/j.poly.2019.114320</w:t>
        </w:r>
      </w:hyperlink>
      <w:r>
        <w:rPr>
          <w:color w:val="000000"/>
          <w:sz w:val="24"/>
          <w:szCs w:val="24"/>
          <w:shd w:fill="auto" w:val="clear"/>
        </w:rPr>
        <w:t>.</w:t>
      </w:r>
      <w:r>
        <w:rPr>
          <w:color w:val="000000"/>
          <w:shd w:fill="auto" w:val="clear"/>
        </w:rPr>
        <w:t xml:space="preserve">     </w:t>
      </w:r>
    </w:p>
    <w:p>
      <w:pPr>
        <w:pStyle w:val="BodyText"/>
        <w:widowControl w:val="false"/>
        <w:suppressAutoHyphens w:val="true"/>
        <w:bidi w:val="0"/>
        <w:spacing w:before="92" w:after="0"/>
        <w:ind w:hanging="454" w:left="964" w:right="0"/>
        <w:jc w:val="left"/>
        <w:rPr>
          <w:color w:val="auto"/>
          <w:highlight w:val="none"/>
          <w:shd w:fill="auto" w:val="clear"/>
        </w:rPr>
      </w:pPr>
      <w:r>
        <w:rPr>
          <w:color w:val="000000"/>
          <w:shd w:fill="auto" w:val="clear"/>
        </w:rPr>
      </w:r>
    </w:p>
    <w:p>
      <w:pPr>
        <w:pStyle w:val="BodyText"/>
        <w:widowControl w:val="false"/>
        <w:suppressAutoHyphens w:val="true"/>
        <w:bidi w:val="0"/>
        <w:spacing w:before="92" w:after="0"/>
        <w:ind w:hanging="454" w:left="964" w:right="0"/>
        <w:jc w:val="center"/>
        <w:rPr>
          <w:color w:val="3465A4"/>
          <w:u w:val="single"/>
        </w:rPr>
      </w:pPr>
      <w:r>
        <w:rPr>
          <w:color w:val="3465A4"/>
          <w:u w:val="single"/>
          <w:shd w:fill="auto" w:val="clear"/>
        </w:rPr>
        <w:t xml:space="preserve"> </w:t>
      </w:r>
      <w:r>
        <w:rPr>
          <w:b/>
          <w:bCs/>
          <w:i/>
          <w:iCs/>
          <w:color w:val="3465A4"/>
          <w:sz w:val="28"/>
          <w:szCs w:val="28"/>
          <w:u w:val="single"/>
          <w:shd w:fill="auto" w:val="clear"/>
        </w:rPr>
        <w:t>Book chapter publication</w:t>
      </w:r>
    </w:p>
    <w:p>
      <w:pPr>
        <w:pStyle w:val="BodyText"/>
        <w:widowControl w:val="false"/>
        <w:suppressAutoHyphens w:val="true"/>
        <w:bidi w:val="0"/>
        <w:spacing w:before="92" w:after="0"/>
        <w:ind w:hanging="454" w:left="964" w:right="0"/>
        <w:jc w:val="left"/>
        <w:rPr>
          <w:color w:val="3465A4"/>
          <w:highlight w:val="none"/>
          <w:u w:val="single"/>
          <w:shd w:fill="auto" w:val="clear"/>
        </w:rPr>
      </w:pPr>
      <w:r>
        <w:rPr>
          <w:color w:val="3465A4"/>
          <w:u w:val="single"/>
          <w:shd w:fill="auto" w:val="clear"/>
        </w:rPr>
      </w:r>
    </w:p>
    <w:tbl>
      <w:tblPr>
        <w:tblW w:w="10367" w:type="dxa"/>
        <w:jc w:val="left"/>
        <w:tblInd w:w="372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515"/>
        <w:gridCol w:w="2233"/>
        <w:gridCol w:w="3619"/>
      </w:tblGrid>
      <w:tr>
        <w:trPr/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BodyText"/>
              <w:widowControl w:val="false"/>
              <w:suppressAutoHyphens w:val="true"/>
              <w:bidi w:val="0"/>
              <w:spacing w:before="92" w:after="0"/>
              <w:ind w:hanging="454" w:left="964" w:right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shd w:fill="auto" w:val="clear"/>
              </w:rPr>
              <w:t>Title of the publication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BodyText"/>
              <w:widowControl w:val="false"/>
              <w:suppressAutoHyphens w:val="true"/>
              <w:bidi w:val="0"/>
              <w:spacing w:before="92" w:after="0"/>
              <w:ind w:hanging="0" w:left="964" w:right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shd w:fill="auto" w:val="clear"/>
              </w:rPr>
              <w:t>Year of publication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widowControl w:val="false"/>
              <w:suppressAutoHyphens w:val="true"/>
              <w:bidi w:val="0"/>
              <w:spacing w:before="92" w:after="0"/>
              <w:ind w:hanging="454" w:left="964" w:right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shd w:fill="auto" w:val="clear"/>
              </w:rPr>
              <w:t>Name of the of publisher ISSN/ ISBN No.</w:t>
            </w:r>
          </w:p>
        </w:tc>
      </w:tr>
      <w:tr>
        <w:trPr>
          <w:trHeight w:val="197" w:hRule="atLeast"/>
        </w:trPr>
        <w:tc>
          <w:tcPr>
            <w:tcW w:w="45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BodyText"/>
              <w:widowControl w:val="false"/>
              <w:suppressAutoHyphens w:val="true"/>
              <w:bidi w:val="0"/>
              <w:spacing w:before="92" w:after="0"/>
              <w:ind w:hanging="454" w:left="964" w:right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shd w:fill="auto" w:val="clear"/>
              </w:rPr>
              <w:t>Synthesis, Spectral Characterization and Thermogravimetric Analysis of a New Manganese Schiff Base Metal Complex.Pg.no. 192-197.</w:t>
            </w:r>
          </w:p>
        </w:tc>
        <w:tc>
          <w:tcPr>
            <w:tcW w:w="22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BodyText"/>
              <w:widowControl w:val="false"/>
              <w:suppressAutoHyphens w:val="true"/>
              <w:bidi w:val="0"/>
              <w:spacing w:before="92" w:after="0"/>
              <w:ind w:hanging="454" w:left="964" w:right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shd w:fill="auto" w:val="clear"/>
              </w:rPr>
              <w:t>2024</w:t>
            </w:r>
          </w:p>
        </w:tc>
        <w:tc>
          <w:tcPr>
            <w:tcW w:w="3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widowControl w:val="false"/>
              <w:suppressAutoHyphens w:val="true"/>
              <w:bidi w:val="0"/>
              <w:spacing w:before="92" w:after="0"/>
              <w:ind w:hanging="454" w:left="964" w:right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shd w:fill="auto" w:val="clear"/>
              </w:rPr>
              <w:t>New Delhi Publishers, India ISBN 9788197 108761 (Print) | 9788197 108716 (eBook)</w:t>
            </w:r>
          </w:p>
        </w:tc>
      </w:tr>
    </w:tbl>
    <w:p>
      <w:pPr>
        <w:pStyle w:val="Normal"/>
        <w:jc w:val="center"/>
        <w:rPr>
          <w:b/>
          <w:bCs/>
          <w:i/>
          <w:i/>
          <w:iCs/>
          <w:color w:val="3465A4"/>
          <w:sz w:val="28"/>
          <w:szCs w:val="28"/>
          <w:highlight w:val="none"/>
        </w:rPr>
      </w:pPr>
      <w:r>
        <w:rPr>
          <w:b/>
          <w:bCs/>
          <w:i/>
          <w:iCs/>
          <w:color w:val="3465A4"/>
          <w:sz w:val="28"/>
          <w:szCs w:val="28"/>
        </w:rPr>
      </w:r>
    </w:p>
    <w:p>
      <w:pPr>
        <w:pStyle w:val="Normal"/>
        <w:jc w:val="center"/>
        <w:rPr>
          <w:shd w:fill="auto" w:val="clear"/>
        </w:rPr>
      </w:pPr>
      <w:r>
        <w:rPr>
          <w:b/>
          <w:bCs/>
          <w:i/>
          <w:iCs/>
          <w:color w:val="3465A4"/>
          <w:sz w:val="28"/>
          <w:szCs w:val="28"/>
          <w:shd w:fill="auto" w:val="clear"/>
        </w:rPr>
        <w:t xml:space="preserve">   </w:t>
      </w:r>
      <w:r>
        <w:rPr>
          <w:b/>
          <w:bCs/>
          <w:i/>
          <w:iCs/>
          <w:color w:val="3465A4"/>
          <w:sz w:val="28"/>
          <w:szCs w:val="28"/>
          <w:shd w:fill="auto" w:val="clear"/>
        </w:rPr>
        <w:t>Papers</w:t>
      </w:r>
      <w:r>
        <w:rPr>
          <w:b/>
          <w:bCs/>
          <w:i/>
          <w:iCs/>
          <w:color w:val="3465A4"/>
          <w:spacing w:val="-4"/>
          <w:sz w:val="28"/>
          <w:szCs w:val="28"/>
          <w:shd w:fill="auto" w:val="clear"/>
        </w:rPr>
        <w:t xml:space="preserve"> </w:t>
      </w:r>
      <w:r>
        <w:rPr>
          <w:b/>
          <w:bCs/>
          <w:i/>
          <w:iCs/>
          <w:color w:val="3465A4"/>
          <w:sz w:val="28"/>
          <w:szCs w:val="28"/>
          <w:shd w:fill="auto" w:val="clear"/>
        </w:rPr>
        <w:t>Presented</w:t>
      </w:r>
      <w:r>
        <w:rPr>
          <w:b/>
          <w:bCs/>
          <w:i/>
          <w:iCs/>
          <w:color w:val="3465A4"/>
          <w:spacing w:val="-5"/>
          <w:sz w:val="28"/>
          <w:szCs w:val="28"/>
          <w:shd w:fill="auto" w:val="clear"/>
        </w:rPr>
        <w:t xml:space="preserve"> </w:t>
      </w:r>
      <w:r>
        <w:rPr>
          <w:b/>
          <w:bCs/>
          <w:i/>
          <w:iCs/>
          <w:color w:val="3465A4"/>
          <w:sz w:val="28"/>
          <w:szCs w:val="28"/>
          <w:shd w:fill="auto" w:val="clear"/>
        </w:rPr>
        <w:t>in</w:t>
      </w:r>
      <w:r>
        <w:rPr>
          <w:b/>
          <w:bCs/>
          <w:i/>
          <w:iCs/>
          <w:color w:val="3465A4"/>
          <w:spacing w:val="-3"/>
          <w:sz w:val="28"/>
          <w:szCs w:val="28"/>
          <w:shd w:fill="auto" w:val="clear"/>
        </w:rPr>
        <w:t xml:space="preserve"> </w:t>
      </w:r>
      <w:r>
        <w:rPr>
          <w:b/>
          <w:bCs/>
          <w:i/>
          <w:iCs/>
          <w:color w:val="3465A4"/>
          <w:sz w:val="28"/>
          <w:szCs w:val="28"/>
          <w:shd w:fill="auto" w:val="clear"/>
        </w:rPr>
        <w:t>National/International</w:t>
      </w:r>
      <w:r>
        <w:rPr>
          <w:b/>
          <w:bCs/>
          <w:i/>
          <w:iCs/>
          <w:color w:val="3465A4"/>
          <w:spacing w:val="-3"/>
          <w:sz w:val="28"/>
          <w:szCs w:val="28"/>
          <w:shd w:fill="auto" w:val="clear"/>
        </w:rPr>
        <w:t xml:space="preserve"> </w:t>
      </w:r>
      <w:r>
        <w:rPr>
          <w:b/>
          <w:bCs/>
          <w:i/>
          <w:iCs/>
          <w:color w:val="3465A4"/>
          <w:sz w:val="28"/>
          <w:szCs w:val="28"/>
          <w:shd w:fill="auto" w:val="clear"/>
        </w:rPr>
        <w:t>Seminars/Conferences</w:t>
      </w:r>
      <w:r>
        <w:rPr>
          <w:b/>
          <w:bCs/>
          <w:i/>
          <w:iCs/>
          <w:color w:val="3465A4"/>
          <w:spacing w:val="-5"/>
          <w:sz w:val="28"/>
          <w:szCs w:val="28"/>
          <w:shd w:fill="auto" w:val="clear"/>
        </w:rPr>
        <w:t xml:space="preserve"> </w:t>
      </w:r>
      <w:r>
        <w:rPr>
          <w:b/>
          <w:bCs/>
          <w:i/>
          <w:iCs/>
          <w:color w:val="3465A4"/>
          <w:sz w:val="28"/>
          <w:szCs w:val="28"/>
          <w:shd w:fill="auto" w:val="clear"/>
        </w:rPr>
        <w:t>/Workshop</w:t>
      </w:r>
    </w:p>
    <w:p>
      <w:pPr>
        <w:pStyle w:val="Normal"/>
        <w:jc w:val="center"/>
        <w:rPr>
          <w:color w:val="C00000"/>
          <w:shd w:fill="A9A9A9" w:val="clear"/>
        </w:rPr>
      </w:pPr>
      <w:r>
        <w:rPr>
          <w:color w:val="C00000"/>
          <w:shd w:fill="A9A9A9" w:val="clear"/>
        </w:rPr>
      </w:r>
    </w:p>
    <w:tbl>
      <w:tblPr>
        <w:tblW w:w="5000" w:type="pct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58"/>
        <w:gridCol w:w="4290"/>
        <w:gridCol w:w="3024"/>
        <w:gridCol w:w="2544"/>
      </w:tblGrid>
      <w:tr>
        <w:trPr/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left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Sl.No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left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Title of the invited lecture/paper presented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left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Title of Conference/Seminar with date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jc w:val="left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Organized by</w:t>
            </w:r>
          </w:p>
        </w:tc>
      </w:tr>
      <w:tr>
        <w:trPr>
          <w:trHeight w:val="904" w:hRule="atLeast"/>
        </w:trPr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</w:t>
            </w:r>
          </w:p>
        </w:tc>
        <w:tc>
          <w:tcPr>
            <w:tcW w:w="429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left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Synthesis and crystal structure of Schiff base Cobalt complex.</w:t>
            </w:r>
          </w:p>
        </w:tc>
        <w:tc>
          <w:tcPr>
            <w:tcW w:w="30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left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A National Conference on “Recent Trends in Physics. 17.2.2020-18.2.2020.</w:t>
            </w:r>
          </w:p>
        </w:tc>
        <w:tc>
          <w:tcPr>
            <w:tcW w:w="2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jc w:val="left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Organized by Department of Physics ,Bankura University,Bankura</w:t>
            </w:r>
          </w:p>
        </w:tc>
      </w:tr>
      <w:tr>
        <w:trPr/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</w:t>
            </w:r>
          </w:p>
        </w:tc>
        <w:tc>
          <w:tcPr>
            <w:tcW w:w="429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left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Synthesis and crystal structure of Schiff base Nickel complex</w:t>
            </w:r>
          </w:p>
        </w:tc>
        <w:tc>
          <w:tcPr>
            <w:tcW w:w="30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left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National Conference on “Frontiers of Material Science and Photonics:Issues and Developments” 5.3.2020-6.3.2020.</w:t>
            </w:r>
          </w:p>
        </w:tc>
        <w:tc>
          <w:tcPr>
            <w:tcW w:w="2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jc w:val="left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Organized by Department of Physics, SKBU.</w:t>
            </w:r>
          </w:p>
        </w:tc>
      </w:tr>
      <w:tr>
        <w:trPr/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</w:t>
            </w:r>
          </w:p>
        </w:tc>
        <w:tc>
          <w:tcPr>
            <w:tcW w:w="429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left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Synthesis and crystal structure of Schiff base Copper(II) complex.</w:t>
            </w:r>
          </w:p>
        </w:tc>
        <w:tc>
          <w:tcPr>
            <w:tcW w:w="30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left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Recent Trends in Physiology and Healthcare Research for Salubrious Society. 18.11.2022- 20.11.2022</w:t>
            </w:r>
          </w:p>
        </w:tc>
        <w:tc>
          <w:tcPr>
            <w:tcW w:w="2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jc w:val="left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Organized by Department of Chemistry, Bankura Christian College</w:t>
            </w:r>
          </w:p>
        </w:tc>
      </w:tr>
      <w:tr>
        <w:trPr>
          <w:trHeight w:val="1223" w:hRule="atLeast"/>
        </w:trPr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4</w:t>
            </w:r>
          </w:p>
        </w:tc>
        <w:tc>
          <w:tcPr>
            <w:tcW w:w="429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left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Hirshfeld surface, two dimensional fingerprint plot and energy frameworks analysis of Schiff base cobalt complex.</w:t>
            </w:r>
          </w:p>
        </w:tc>
        <w:tc>
          <w:tcPr>
            <w:tcW w:w="30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left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Opportunities and Challenges in Biological Science and Sports Science.5.3.2023- 6.3.2023</w:t>
            </w:r>
          </w:p>
        </w:tc>
        <w:tc>
          <w:tcPr>
            <w:tcW w:w="2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jc w:val="left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Organized by IQAC, Gushkara Mahavidyalaya</w:t>
            </w:r>
          </w:p>
        </w:tc>
      </w:tr>
      <w:tr>
        <w:trPr>
          <w:trHeight w:val="1356" w:hRule="atLeast"/>
        </w:trPr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5</w:t>
            </w:r>
          </w:p>
        </w:tc>
        <w:tc>
          <w:tcPr>
            <w:tcW w:w="429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left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Synthesis, structural characterization of phenoxo-bridged binuclear copper(II) complex containing thiocyanate ligand.</w:t>
            </w:r>
          </w:p>
        </w:tc>
        <w:tc>
          <w:tcPr>
            <w:tcW w:w="30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left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Recent trends in physics &amp; allied sciences.15.3.2023- 16.3.2023</w:t>
            </w:r>
          </w:p>
        </w:tc>
        <w:tc>
          <w:tcPr>
            <w:tcW w:w="2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jc w:val="left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Organized by Department of Physics(UG &amp;PG) Banwarilal Bhalotia College, Asansole.</w:t>
            </w:r>
          </w:p>
        </w:tc>
      </w:tr>
      <w:tr>
        <w:trPr>
          <w:trHeight w:val="171" w:hRule="atLeast"/>
        </w:trPr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6</w:t>
            </w:r>
          </w:p>
        </w:tc>
        <w:tc>
          <w:tcPr>
            <w:tcW w:w="429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BodyText"/>
              <w:widowControl w:val="false"/>
              <w:suppressAutoHyphens w:val="true"/>
              <w:bidi w:val="0"/>
              <w:spacing w:before="92" w:after="0"/>
              <w:ind w:hanging="454" w:left="964" w:right="0"/>
              <w:jc w:val="left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shd w:fill="auto" w:val="clear"/>
              </w:rPr>
              <w:t>Synthesis, Spectral Characterization and Thermogravimetric Analysis of a New Manganese Schiff Base Metal Complex</w:t>
            </w:r>
          </w:p>
        </w:tc>
        <w:tc>
          <w:tcPr>
            <w:tcW w:w="30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left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International Conference on Natural Sciences and Engineering for Sustainable Development (NSESD2024) 6-7.3.2024</w:t>
            </w:r>
          </w:p>
        </w:tc>
        <w:tc>
          <w:tcPr>
            <w:tcW w:w="2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jc w:val="left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Organized by Centre for Organic Spintronics and Optoelectronics Devices (COSOD) Faculty of Science and Engineering, Kazi Nazrul University, Asansol West Bengal, India</w:t>
            </w:r>
          </w:p>
        </w:tc>
      </w:tr>
    </w:tbl>
    <w:p>
      <w:pPr>
        <w:pStyle w:val="Normal"/>
        <w:jc w:val="center"/>
        <w:rPr>
          <w:color w:val="C00000"/>
          <w:shd w:fill="A9A9A9" w:val="clear"/>
        </w:rPr>
      </w:pPr>
      <w:r>
        <w:rPr>
          <w:color w:val="C00000"/>
          <w:shd w:fill="A9A9A9" w:val="clear"/>
        </w:rPr>
      </w:r>
    </w:p>
    <w:p>
      <w:pPr>
        <w:pStyle w:val="BodyText"/>
        <w:rPr>
          <w:sz w:val="24"/>
        </w:rPr>
      </w:pPr>
      <w:r>
        <w:rPr>
          <w:sz w:val="24"/>
        </w:rPr>
      </w:r>
    </w:p>
    <w:p>
      <w:pPr>
        <w:pStyle w:val="BodyText"/>
        <w:widowControl w:val="false"/>
        <w:suppressAutoHyphens w:val="true"/>
        <w:bidi w:val="0"/>
        <w:spacing w:before="1" w:after="0"/>
        <w:ind w:hanging="113" w:left="964" w:right="0"/>
        <w:jc w:val="left"/>
        <w:rPr>
          <w:sz w:val="28"/>
        </w:rPr>
      </w:pPr>
      <w:r>
        <w:rPr>
          <w:b/>
          <w:bCs/>
          <w:i/>
          <w:iCs/>
          <w:color w:val="3465A4"/>
          <w:sz w:val="28"/>
          <w:szCs w:val="28"/>
          <w:u w:val="single"/>
          <w:shd w:fill="auto" w:val="clear"/>
        </w:rPr>
        <w:t>Orientation</w:t>
      </w:r>
      <w:r>
        <w:rPr>
          <w:b/>
          <w:bCs/>
          <w:i/>
          <w:iCs/>
          <w:color w:val="3465A4"/>
          <w:spacing w:val="-6"/>
          <w:sz w:val="28"/>
          <w:szCs w:val="28"/>
          <w:u w:val="single"/>
          <w:shd w:fill="auto" w:val="clear"/>
        </w:rPr>
        <w:t xml:space="preserve"> </w:t>
      </w:r>
      <w:r>
        <w:rPr>
          <w:b/>
          <w:bCs/>
          <w:i/>
          <w:iCs/>
          <w:color w:val="3465A4"/>
          <w:sz w:val="28"/>
          <w:szCs w:val="28"/>
          <w:u w:val="single"/>
          <w:shd w:fill="auto" w:val="clear"/>
        </w:rPr>
        <w:t>Programmes/</w:t>
      </w:r>
      <w:r>
        <w:rPr>
          <w:b/>
          <w:bCs/>
          <w:i/>
          <w:iCs/>
          <w:color w:val="3465A4"/>
          <w:spacing w:val="-2"/>
          <w:sz w:val="28"/>
          <w:szCs w:val="28"/>
          <w:u w:val="single"/>
          <w:shd w:fill="auto" w:val="clear"/>
        </w:rPr>
        <w:t xml:space="preserve"> </w:t>
      </w:r>
      <w:r>
        <w:rPr>
          <w:b/>
          <w:bCs/>
          <w:i/>
          <w:iCs/>
          <w:color w:val="3465A4"/>
          <w:sz w:val="28"/>
          <w:szCs w:val="28"/>
          <w:u w:val="single"/>
          <w:shd w:fill="auto" w:val="clear"/>
        </w:rPr>
        <w:t>Refresher</w:t>
      </w:r>
      <w:r>
        <w:rPr>
          <w:b/>
          <w:bCs/>
          <w:i/>
          <w:iCs/>
          <w:color w:val="3465A4"/>
          <w:spacing w:val="-3"/>
          <w:sz w:val="28"/>
          <w:szCs w:val="28"/>
          <w:u w:val="single"/>
          <w:shd w:fill="auto" w:val="clear"/>
        </w:rPr>
        <w:t xml:space="preserve"> </w:t>
      </w:r>
      <w:r>
        <w:rPr>
          <w:b/>
          <w:bCs/>
          <w:i/>
          <w:iCs/>
          <w:color w:val="3465A4"/>
          <w:sz w:val="28"/>
          <w:szCs w:val="28"/>
          <w:u w:val="single"/>
          <w:shd w:fill="auto" w:val="clear"/>
        </w:rPr>
        <w:t>Course/Short</w:t>
      </w:r>
      <w:r>
        <w:rPr>
          <w:b/>
          <w:bCs/>
          <w:i/>
          <w:iCs/>
          <w:color w:val="3465A4"/>
          <w:spacing w:val="1"/>
          <w:sz w:val="28"/>
          <w:szCs w:val="28"/>
          <w:u w:val="single"/>
          <w:shd w:fill="auto" w:val="clear"/>
        </w:rPr>
        <w:t xml:space="preserve"> </w:t>
      </w:r>
      <w:r>
        <w:rPr>
          <w:b/>
          <w:bCs/>
          <w:i/>
          <w:iCs/>
          <w:color w:val="3465A4"/>
          <w:sz w:val="28"/>
          <w:szCs w:val="28"/>
          <w:u w:val="single"/>
          <w:shd w:fill="auto" w:val="clear"/>
        </w:rPr>
        <w:t>Term</w:t>
      </w:r>
      <w:r>
        <w:rPr>
          <w:b/>
          <w:bCs/>
          <w:i/>
          <w:iCs/>
          <w:color w:val="3465A4"/>
          <w:spacing w:val="-5"/>
          <w:sz w:val="28"/>
          <w:szCs w:val="28"/>
          <w:u w:val="single"/>
          <w:shd w:fill="auto" w:val="clear"/>
        </w:rPr>
        <w:t xml:space="preserve"> </w:t>
      </w:r>
      <w:r>
        <w:rPr>
          <w:b/>
          <w:bCs/>
          <w:i/>
          <w:iCs/>
          <w:color w:val="3465A4"/>
          <w:sz w:val="28"/>
          <w:szCs w:val="28"/>
          <w:u w:val="single"/>
          <w:shd w:fill="auto" w:val="clear"/>
        </w:rPr>
        <w:t>Courses/Workshop</w:t>
      </w:r>
      <w:r>
        <w:rPr>
          <w:b/>
          <w:bCs/>
          <w:i/>
          <w:iCs/>
          <w:color w:val="3465A4"/>
          <w:spacing w:val="-5"/>
          <w:sz w:val="28"/>
          <w:szCs w:val="28"/>
          <w:u w:val="single"/>
          <w:shd w:fill="auto" w:val="clear"/>
        </w:rPr>
        <w:t xml:space="preserve"> </w:t>
      </w:r>
      <w:r>
        <w:rPr>
          <w:b/>
          <w:bCs/>
          <w:i/>
          <w:iCs/>
          <w:color w:val="3465A4"/>
          <w:sz w:val="28"/>
          <w:szCs w:val="28"/>
          <w:u w:val="single"/>
          <w:shd w:fill="auto" w:val="clear"/>
        </w:rPr>
        <w:t xml:space="preserve">attended </w:t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2" w:after="1"/>
        <w:rPr>
          <w:sz w:val="13"/>
        </w:rPr>
      </w:pPr>
      <w:r>
        <w:rPr>
          <w:sz w:val="13"/>
        </w:rPr>
      </w:r>
    </w:p>
    <w:tbl>
      <w:tblPr>
        <w:tblW w:w="10883" w:type="dxa"/>
        <w:jc w:val="left"/>
        <w:tblInd w:w="-21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733"/>
        <w:gridCol w:w="3233"/>
        <w:gridCol w:w="4400"/>
        <w:gridCol w:w="2516"/>
      </w:tblGrid>
      <w:tr>
        <w:trPr>
          <w:trHeight w:val="505" w:hRule="atLeast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1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Sl.No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1"/>
              <w:ind w:left="7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of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the Course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bidi w:val="0"/>
              <w:spacing w:lineRule="exact" w:line="251" w:before="0" w:after="0"/>
              <w:ind w:hanging="0" w:left="2041" w:right="17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Place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1"/>
              <w:ind w:left="7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Duration</w:t>
            </w:r>
          </w:p>
        </w:tc>
      </w:tr>
      <w:tr>
        <w:trPr>
          <w:trHeight w:val="252" w:hRule="atLeast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2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2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  <w:r>
              <w:rPr>
                <w:sz w:val="24"/>
                <w:szCs w:val="24"/>
                <w:vertAlign w:val="superscript"/>
              </w:rPr>
              <w:t>th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OP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Human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Resource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development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Centre,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BU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6.1.2015-2.2.2015</w:t>
            </w:r>
          </w:p>
        </w:tc>
      </w:tr>
      <w:tr>
        <w:trPr>
          <w:trHeight w:val="253" w:hRule="atLeast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3" w:before="1" w:after="0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3" w:before="1" w:after="0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>
              <w:rPr>
                <w:sz w:val="24"/>
                <w:szCs w:val="24"/>
                <w:vertAlign w:val="superscript"/>
              </w:rPr>
              <w:t>th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RC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in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Environmental Science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3" w:before="1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Human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Resource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development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Centre,BU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3" w:before="1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8.1.2016-28.1.2016</w:t>
            </w:r>
          </w:p>
        </w:tc>
      </w:tr>
      <w:tr>
        <w:trPr>
          <w:trHeight w:val="758" w:hRule="atLeast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1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5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Refresher Course in Physical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science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2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Human Resource development Centre, Kannur</w:t>
            </w:r>
            <w:r>
              <w:rPr>
                <w:spacing w:val="-5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University,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Kannur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District,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Kerala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670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002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(14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Days)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  <w:vertAlign w:val="superscript"/>
              </w:rPr>
              <w:t>th</w:t>
            </w:r>
          </w:p>
          <w:p>
            <w:pPr>
              <w:pStyle w:val="TableParagraph"/>
              <w:spacing w:lineRule="exact" w:line="252"/>
              <w:ind w:left="108" w:right="4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Octobr,2020 - 22</w:t>
            </w:r>
            <w:r>
              <w:rPr>
                <w:sz w:val="24"/>
                <w:szCs w:val="24"/>
                <w:vertAlign w:val="superscript"/>
              </w:rPr>
              <w:t>2nd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October,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2020</w:t>
            </w:r>
          </w:p>
        </w:tc>
      </w:tr>
      <w:tr>
        <w:trPr>
          <w:trHeight w:val="505" w:hRule="atLeast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 w:after="0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2"/>
              <w:ind w:left="107" w:right="5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vertAlign w:val="superscript"/>
              </w:rPr>
              <w:t>nd</w:t>
            </w:r>
            <w:r>
              <w:rPr>
                <w:sz w:val="24"/>
                <w:szCs w:val="24"/>
              </w:rPr>
              <w:t xml:space="preserve"> Workshop on Leadership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Development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Programme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2"/>
              <w:ind w:left="108" w:right="1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Human Resource development Centre,</w:t>
            </w:r>
            <w:r>
              <w:rPr>
                <w:spacing w:val="-5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NEHU,Shillong-793022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22.2.2021-27.2.2021</w:t>
            </w:r>
          </w:p>
        </w:tc>
      </w:tr>
      <w:tr>
        <w:trPr>
          <w:trHeight w:val="606" w:hRule="atLeast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 w:after="0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 w:after="0"/>
              <w:ind w:left="107" w:right="2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  <w:r>
              <w:rPr>
                <w:sz w:val="24"/>
                <w:szCs w:val="24"/>
              </w:rPr>
              <w:t>36</w:t>
            </w:r>
            <w:r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Online Short Term Course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On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E-Content Development.”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 w:after="0"/>
              <w:ind w:left="108" w:right="2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Human Resource development Centre ,Gujarat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University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28.5.2020-3.6.2020</w:t>
            </w:r>
          </w:p>
        </w:tc>
      </w:tr>
      <w:tr>
        <w:trPr>
          <w:trHeight w:val="551" w:hRule="atLeast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1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6"/>
              <w:ind w:left="107" w:right="5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RC in </w:t>
            </w:r>
            <w:r>
              <w:rPr>
                <w:color w:val="212121"/>
                <w:sz w:val="24"/>
                <w:szCs w:val="24"/>
                <w:u w:val="single" w:color="212121"/>
              </w:rPr>
              <w:t>Material Science and</w:t>
            </w:r>
            <w:r>
              <w:rPr>
                <w:color w:val="212121"/>
                <w:spacing w:val="-57"/>
                <w:sz w:val="24"/>
                <w:szCs w:val="24"/>
              </w:rPr>
              <w:t xml:space="preserve"> </w:t>
            </w:r>
            <w:r>
              <w:rPr>
                <w:color w:val="212121"/>
                <w:sz w:val="24"/>
                <w:szCs w:val="24"/>
                <w:u w:val="single" w:color="212121"/>
              </w:rPr>
              <w:t>Nanotechnology</w:t>
            </w:r>
            <w:r>
              <w:rPr>
                <w:color w:val="212121"/>
                <w:sz w:val="24"/>
                <w:szCs w:val="24"/>
              </w:rPr>
              <w:t>.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9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Human Resource development Centre,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NEHU,Shillong-793022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5"/>
              <w:rPr>
                <w:sz w:val="24"/>
                <w:szCs w:val="24"/>
              </w:rPr>
            </w:pPr>
            <w:r>
              <w:rPr>
                <w:color w:val="212121"/>
                <w:sz w:val="24"/>
                <w:szCs w:val="24"/>
              </w:rPr>
              <w:t>24.09.2021-08.10.2021</w:t>
            </w:r>
          </w:p>
        </w:tc>
      </w:tr>
      <w:tr>
        <w:trPr>
          <w:trHeight w:val="727" w:hRule="atLeast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2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3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  <w:r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Online ShortTerm Course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on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Research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Paper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Writing”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2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Human Resource development Centre, Gujarat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University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24.5.2021-30.5.2021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 w:after="0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2"/>
              <w:ind w:left="107" w:right="1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  <w:r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Online Short Term Course on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ICT”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2"/>
              <w:ind w:left="108" w:right="9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Human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Resource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development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Gujarat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University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14.6.2021-20.6.2021</w:t>
            </w:r>
          </w:p>
          <w:p>
            <w:pPr>
              <w:pStyle w:val="TableParagraph"/>
              <w:spacing w:before="1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spacing w:before="1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52" w:hRule="atLeast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 w:after="0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2"/>
              <w:ind w:left="107" w:right="1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Online short term course in Human Rights &amp; RTI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2"/>
              <w:ind w:left="108" w:right="9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Human Resource development Centre, Kannur</w:t>
            </w:r>
            <w:r>
              <w:rPr>
                <w:spacing w:val="-5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University,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Kannur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District,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Kerala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670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002</w:t>
            </w:r>
          </w:p>
          <w:p>
            <w:pPr>
              <w:pStyle w:val="TableParagraph"/>
              <w:spacing w:lineRule="exact" w:line="252"/>
              <w:ind w:left="108" w:right="9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28.10.2022-3.11.2022</w:t>
            </w:r>
          </w:p>
        </w:tc>
      </w:tr>
      <w:tr>
        <w:trPr>
          <w:trHeight w:val="252" w:hRule="atLeast"/>
        </w:trPr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 w:after="0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2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2"/>
              <w:ind w:left="107" w:right="1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Short Term Course on Research methodology.</w:t>
            </w:r>
          </w:p>
        </w:tc>
        <w:tc>
          <w:tcPr>
            <w:tcW w:w="4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2"/>
              <w:ind w:left="107" w:right="1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UGC-HRDC, SAMBALPUR UNIVERSITY</w:t>
            </w:r>
          </w:p>
        </w:tc>
        <w:tc>
          <w:tcPr>
            <w:tcW w:w="25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2"/>
              <w:ind w:left="107" w:right="1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12.12.2022-17.12.2022</w:t>
            </w:r>
          </w:p>
        </w:tc>
      </w:tr>
      <w:tr>
        <w:trPr>
          <w:trHeight w:val="252" w:hRule="atLeast"/>
        </w:trPr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 w:after="0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2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2"/>
              <w:ind w:left="107" w:right="1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Online short term course on Telemedicine and Digital Health.</w:t>
            </w:r>
          </w:p>
        </w:tc>
        <w:tc>
          <w:tcPr>
            <w:tcW w:w="4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2"/>
              <w:ind w:left="107" w:right="1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UGC-MMTTC, NEHU, Shillong.</w:t>
            </w:r>
          </w:p>
        </w:tc>
        <w:tc>
          <w:tcPr>
            <w:tcW w:w="25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2"/>
              <w:ind w:left="107" w:right="1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04.3.2024 – 9.03.2024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2240" w:h="15840"/>
      <w:pgMar w:left="700" w:right="823" w:gutter="0" w:header="0" w:top="1380" w:footer="0" w:bottom="28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90"/>
  <w:defaultTabStop w:val="720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bn-IN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oSpacingChar" w:customStyle="1">
    <w:name w:val="No Spacing Char"/>
    <w:link w:val="NoSpacing"/>
    <w:uiPriority w:val="1"/>
    <w:qFormat/>
    <w:locked/>
    <w:rsid w:val="003a1079"/>
    <w:rPr/>
  </w:style>
  <w:style w:type="character" w:styleId="Hyperlink">
    <w:name w:val="Hyperlink"/>
    <w:rPr>
      <w:color w:val="000080"/>
      <w:u w:val="single"/>
    </w:rPr>
  </w:style>
  <w:style w:type="character" w:styleId="FollowedHyperlink">
    <w:name w:val="FollowedHyperlink"/>
    <w:rPr>
      <w:color w:val="800000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uiPriority w:val="1"/>
    <w:qFormat/>
    <w:pPr/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 w:customStyle="1">
    <w:name w:val="Table Paragraph"/>
    <w:basedOn w:val="Normal"/>
    <w:uiPriority w:val="1"/>
    <w:qFormat/>
    <w:pPr>
      <w:ind w:left="108"/>
    </w:pPr>
    <w:rPr/>
  </w:style>
  <w:style w:type="paragraph" w:styleId="NoSpacing">
    <w:name w:val="No Spacing"/>
    <w:link w:val="NoSpacingChar"/>
    <w:uiPriority w:val="1"/>
    <w:qFormat/>
    <w:rsid w:val="003a1079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1.jpeg"/><Relationship Id="rId4" Type="http://schemas.openxmlformats.org/officeDocument/2006/relationships/hyperlink" Target="mailto:uttammandal150@gmail.com" TargetMode="External"/><Relationship Id="rId5" Type="http://schemas.openxmlformats.org/officeDocument/2006/relationships/hyperlink" Target="https://doi.org/10.1107/S2053229624006375" TargetMode="External"/><Relationship Id="rId6" Type="http://schemas.openxmlformats.org/officeDocument/2006/relationships/hyperlink" Target="https://doi.org/10.1007/s11243-024-00589-4" TargetMode="External"/><Relationship Id="rId7" Type="http://schemas.openxmlformats.org/officeDocument/2006/relationships/hyperlink" Target="https://doi.org/10.1007/s11243-023-00569-0" TargetMode="External"/><Relationship Id="rId8" Type="http://schemas.openxmlformats.org/officeDocument/2006/relationships/hyperlink" Target="https://doi.org/10.1016/j.molstruc.2023.137420" TargetMode="External"/><Relationship Id="rId9" Type="http://schemas.openxmlformats.org/officeDocument/2006/relationships/hyperlink" Target="https://doi.org/10.1080/00958972.2019.1704275" TargetMode="External"/><Relationship Id="rId10" Type="http://schemas.openxmlformats.org/officeDocument/2006/relationships/hyperlink" Target="https://doi.org/10.1016/j.poly.2019.114320" TargetMode="Externa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Application>LibreOffice/24.8.4.2$Windows_X86_64 LibreOffice_project/bb3cfa12c7b1bf994ecc5649a80400d06cd71002</Application>
  <AppVersion>15.0000</AppVersion>
  <Pages>3</Pages>
  <Words>717</Words>
  <Characters>5369</Characters>
  <CharactersWithSpaces>6045</CharactersWithSpaces>
  <Paragraphs>106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2022-11-21T06:43:00Z</dcterms:created>
  <dc:creator>Uttam Mandal</dc:creator>
  <dc:description/>
  <dc:language>en-IN</dc:language>
  <cp:lastModifiedBy/>
  <cp:lastPrinted>2025-01-17T15:42:54Z</cp:lastPrinted>
  <dcterms:modified xsi:type="dcterms:W3CDTF">2025-01-18T13:44:41Z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2022-11-21T00:00:00Z</vt:filetime>
  </property>
</Properties>
</file>